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5" w:rsidRPr="00E46354" w:rsidRDefault="00665EC5" w:rsidP="00665EC5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665EC5" w:rsidRPr="00CA2DC5" w:rsidRDefault="00665EC5" w:rsidP="00665E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665EC5" w:rsidRPr="00AB134A" w:rsidRDefault="00665EC5" w:rsidP="00665E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Дальнереченский городской округ</w:t>
      </w: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FCE45" wp14:editId="5608F3F3">
            <wp:simplePos x="0" y="0"/>
            <wp:positionH relativeFrom="column">
              <wp:posOffset>6992620</wp:posOffset>
            </wp:positionH>
            <wp:positionV relativeFrom="paragraph">
              <wp:posOffset>170815</wp:posOffset>
            </wp:positionV>
            <wp:extent cx="2266950" cy="1838325"/>
            <wp:effectExtent l="0" t="0" r="0" b="9525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spacing w:line="360" w:lineRule="auto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spacing w:line="360" w:lineRule="auto"/>
        <w:jc w:val="center"/>
      </w:pPr>
    </w:p>
    <w:p w:rsidR="00665EC5" w:rsidRPr="00E46354" w:rsidRDefault="00665EC5" w:rsidP="00665EC5">
      <w:pPr>
        <w:autoSpaceDE w:val="0"/>
        <w:autoSpaceDN w:val="0"/>
        <w:adjustRightInd w:val="0"/>
        <w:spacing w:line="360" w:lineRule="auto"/>
        <w:jc w:val="center"/>
      </w:pPr>
    </w:p>
    <w:p w:rsidR="00665E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«Литература</w:t>
      </w:r>
      <w:r w:rsidRPr="00CA2DC5">
        <w:rPr>
          <w:b/>
          <w:sz w:val="28"/>
          <w:szCs w:val="28"/>
        </w:rPr>
        <w:t>»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9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665EC5" w:rsidRPr="00CA2DC5" w:rsidRDefault="00665EC5" w:rsidP="00665E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CA2DC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bookmarkStart w:id="0" w:name="_GoBack"/>
      <w:bookmarkEnd w:id="0"/>
      <w:r w:rsidRPr="00CA2DC5">
        <w:rPr>
          <w:sz w:val="28"/>
          <w:szCs w:val="28"/>
        </w:rPr>
        <w:t xml:space="preserve"> учебный год</w:t>
      </w:r>
    </w:p>
    <w:p w:rsidR="00665EC5" w:rsidRPr="00E46354" w:rsidRDefault="00665EC5" w:rsidP="00665EC5">
      <w:pPr>
        <w:spacing w:after="200" w:line="276" w:lineRule="auto"/>
        <w:jc w:val="center"/>
      </w:pPr>
    </w:p>
    <w:p w:rsidR="00665EC5" w:rsidRPr="00E46354" w:rsidRDefault="00665EC5" w:rsidP="00665EC5">
      <w:pPr>
        <w:spacing w:after="200" w:line="276" w:lineRule="auto"/>
        <w:jc w:val="center"/>
      </w:pPr>
    </w:p>
    <w:p w:rsidR="00665EC5" w:rsidRPr="00CA2DC5" w:rsidRDefault="00665EC5" w:rsidP="00665EC5">
      <w:pPr>
        <w:spacing w:after="200" w:line="276" w:lineRule="auto"/>
        <w:jc w:val="center"/>
      </w:pPr>
      <w:r w:rsidRPr="00E46354">
        <w:t xml:space="preserve">Дальнереченск </w:t>
      </w:r>
    </w:p>
    <w:p w:rsidR="00665EC5" w:rsidRDefault="00665EC5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1. ПОЯСНИТЕЛЬНАЯ ЗАПИСКА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для 5-9 классов создана на основе </w:t>
      </w:r>
      <w:r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</w:t>
      </w:r>
      <w:r w:rsidRPr="004B2C67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ом государственном стандарте.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Данная программа обеспечивается линией учебн0-методических комплектов по литературе для 5-9 классов под редакцией В.Я.Коровиной, выпускаемых издательством «Просвещение».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A34A48" w:rsidRPr="00FE22D2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Согласно государственному образовательному стандарту, изучение предмета «Литература»   направлено на достижение следующих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34A48" w:rsidRPr="004B2C67" w:rsidRDefault="00A34A48" w:rsidP="00A34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A34A48" w:rsidRPr="004B2C67" w:rsidRDefault="00A34A48" w:rsidP="00A34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A34A48" w:rsidRPr="004B2C67" w:rsidRDefault="00A34A48" w:rsidP="00A34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A34A48" w:rsidRPr="004B2C67" w:rsidRDefault="00A34A48" w:rsidP="00A34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A34A48" w:rsidRPr="004B2C67" w:rsidRDefault="00A34A48" w:rsidP="00A34A48">
      <w:pPr>
        <w:numPr>
          <w:ilvl w:val="0"/>
          <w:numId w:val="6"/>
        </w:numPr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A34A48" w:rsidRPr="004B2C67" w:rsidRDefault="00A34A48" w:rsidP="00A34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C564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художественного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4B2C67">
        <w:rPr>
          <w:rFonts w:ascii="Times New Roman" w:hAnsi="Times New Roman"/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A34A48" w:rsidRPr="004B2C67" w:rsidRDefault="00A34A48" w:rsidP="00A34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A34A48" w:rsidRPr="00D61965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61965">
        <w:rPr>
          <w:rFonts w:ascii="Times New Roman" w:hAnsi="Times New Roman"/>
          <w:color w:val="000000"/>
          <w:sz w:val="24"/>
          <w:szCs w:val="24"/>
        </w:rPr>
        <w:t>огласно учебному плану МБОУ СОШ с. Семилетка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Pr="00D61965">
        <w:rPr>
          <w:rFonts w:ascii="Times New Roman" w:hAnsi="Times New Roman"/>
          <w:color w:val="000000"/>
          <w:sz w:val="24"/>
          <w:szCs w:val="24"/>
        </w:rPr>
        <w:t>анная программа рассчитана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  «Л</w:t>
      </w:r>
      <w:r w:rsidRPr="00D61965">
        <w:rPr>
          <w:rFonts w:ascii="Times New Roman" w:hAnsi="Times New Roman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color w:val="000000"/>
          <w:sz w:val="24"/>
          <w:szCs w:val="24"/>
        </w:rPr>
        <w:t>а»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в объёме 455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том числе: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 105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6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7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8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9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4A48" w:rsidRPr="004B2C67" w:rsidRDefault="00A34A48" w:rsidP="00A34A48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и мира, творческой деятельности эстетического характера.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редметные результаты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34A48" w:rsidRPr="004B2C67" w:rsidRDefault="00A34A48" w:rsidP="00A34A48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34A48" w:rsidRPr="004B2C6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34A48" w:rsidRPr="007807B7" w:rsidRDefault="00A34A48" w:rsidP="00A34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5. СОДЕРЖАНИЕ УЧЕБНОГО ПРЕДМЕТА «ЛИТЕРАТУРА»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ПЯТЫЙ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(105 ч.)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 и индивидуальное в фольклоре.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Малые жанры фольклора. Детский фольклор (колыбельные песни,  пестушки, приговорки, скороговорки, загадки —  повторение).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(первоначальное  представления). Сравнение.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Летопись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 - 43 ч. Русские басни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Сказочно-условное,     фантастическое     и     достоверно-реальное     в     литературной     сказке.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Сравнение,     гипербола,      эпитет      (развитие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Эпитет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 Юмор     (развитие     представлений),     речевая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A34A48" w:rsidRPr="00ED3693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 xml:space="preserve">Рассказ </w:t>
      </w:r>
      <w:r w:rsidRPr="00ED369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«Подснежник».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>(Для внеклассного чтения.) Тема исторического прошлого России. Праздники и будни в жизни главного героя.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«Ради жизни на Земле...»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«Майор привёз мальчишку на лафете»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Кедрин.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Ханс 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Аллегория       (иносказание)      в      повествовательной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b/>
          <w:iCs/>
          <w:color w:val="000000"/>
          <w:sz w:val="24"/>
          <w:szCs w:val="24"/>
        </w:rPr>
        <w:t>ЗАКЛЮЧИТЕЛЬНЫЕ УРОКИ - 4 ч</w:t>
      </w:r>
    </w:p>
    <w:p w:rsidR="00A34A48" w:rsidRPr="00F85A8D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iCs/>
          <w:color w:val="000000"/>
          <w:sz w:val="24"/>
          <w:szCs w:val="24"/>
        </w:rPr>
        <w:t>Итоговый контроль по результатам изучения курса</w:t>
      </w:r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путешествие по стране  Литературии. По страницам прочитанных книг. Моя «золотая полочка».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Обобщение полученных на уроках литературы знаний.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Вольнолюбивые устремления поэта. Народно-поэтический колорит стихотворения.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</w:t>
      </w:r>
      <w:r w:rsidRPr="003F5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чувство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дружбы — помощь в суровых испытаниях. Художественные особенности стихотворного послания.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  пейзажа  (волнистые  туманы,  луна,   зимняя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«Где гнутся над омутом лозы,..».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     РУССКОЙ       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ражений и обостряющие чувство любви к Родине, ответственности за неё в годы жестоких испытаний.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литературы.      Речевая   характеристика  героя      (развитие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представлений). Герой-повествователь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 Рассказ,       сюжет       (развитие       понятий).       Герой-повествователь (развитие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шукшинских  героев-«чудиков»,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Габдулла Тукай.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Гесперид 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Миф. Отличие мифа от сказки.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(начальные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Проспер Мериме.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СЕДЬМОЙ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(70 ч.)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«Вольга и Микула Селянинович».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черты характера Ильи Муромца. (Изучается одна былина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бору.)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национальное в эпосе народов мира. Роль гиперболы в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героя.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Сборники    пословиц.    Собиратели     пословиц.    Меткость     и    точность     языка.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Поучение (начальные  представления). Житие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Летопись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времён в своём стремленьи…»,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27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Баллада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 Повесть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 волнуется желтеющая нива…» , «Молитва», «Ангел».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Стихотворение      «Ангел»     как     воспоминание     об     идеальной     гармонии,   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Фольклоризм литературы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литературы.   Историческая и фольклорная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ва произведения. Роды литературы: эпос (развитие понятия). Литературный герой (развитие понятия).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духовная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«Князь  Михайло Репнин».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Историческая баллада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Смешное и   грустное рядом, или «Уроки Чехова»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«Приход весны»,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изображение родной природы и  выражение авторского настроения, миросозерцания.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«Челкаш».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 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 Маяковским летом на  даче».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Сравнение. Метафора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Литературные традиции.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(«Акимыч»),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  и народа.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понятий).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Духовное напутствие молодёжи.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Песни на   на слова русских поэтов XX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1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Джодж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Японские хокку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(хайку)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Особенности жанра хокку (хайку).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(развитие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Фантастические рассказы Рея Брэдбери как выражение стремления уберечь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людей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A34A48" w:rsidRPr="00F16B3D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ВОСЬМОЙ КЛАСС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–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Басня. Мораль. Аллегория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Гипербола, гротеск (развитие 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пародия (начальные представления). Эзопов язык (развитие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«Первый ландыш»,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Сюжет и фабула.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М.Зощенко.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 литературы.       Фольклоризм      литературы      (развитие     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Авторские отступления как элемент композиции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в изображении боевых подвигов народа и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будней. Героизм воинов, защищающих свою Родину: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М.Исаковский.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Герой-повествователь (развитие явлений).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89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Сонет как форма лирической поэзии.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Мольере.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Классицизм. Комедия (развитие понятий).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Исторический роман (развитие представлений).</w:t>
      </w:r>
    </w:p>
    <w:p w:rsidR="00A34A48" w:rsidRPr="00F16B3D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ДЕВЯТЫЙ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(105 ч.)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  ВЕКА – 8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    на     Всероссийский     престол     ея     Величества     государыни     Императрицы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как жанр лирической поэзии.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  интонации.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Сентиментализм (начальные представления).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героев.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сюжетная линия и лирические отступления.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 критика начала XX века; писательские оценки).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Развитие представлени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жанровых особенностях рассказа.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Печальная   история   любви   людных   социальных   слоев.   «Поэзия»   и «проза» русской.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(углубление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Общий обзор.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Штрихи   к   портретам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ANNO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  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  о   Родине,   о природе. Интонация и стиль стихотворений.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литературы.     Силлабо-тоническая     и     тоническая     системы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стихосложения. Виды рифм. Способы рифмовки (углубление представлений).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«Певец»,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всё 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8735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ние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87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 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трагедии «Гамлет». Гамлет как вечный образ мировой литературы. Шекспир   и русская литература.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 как  драматический  жанр (углубление понятия).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 сведения    о  жизни и творчестве Гёте. Характеристика особенностей эпохи Прошения.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(углубление понятия).</w:t>
      </w:r>
    </w:p>
    <w:p w:rsidR="00A34A48" w:rsidRPr="004B2C67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A34A48" w:rsidTr="005A1FF7">
        <w:tc>
          <w:tcPr>
            <w:tcW w:w="14503" w:type="dxa"/>
            <w:gridSpan w:val="2"/>
          </w:tcPr>
          <w:p w:rsidR="00A34A48" w:rsidRDefault="00A34A48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ч)</w:t>
            </w:r>
          </w:p>
        </w:tc>
      </w:tr>
      <w:tr w:rsidR="00A34A48" w:rsidTr="005A1FF7">
        <w:tc>
          <w:tcPr>
            <w:tcW w:w="7251" w:type="dxa"/>
            <w:vAlign w:val="center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252" w:type="dxa"/>
            <w:vAlign w:val="center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A34A48" w:rsidTr="005A1FF7">
        <w:trPr>
          <w:trHeight w:val="70"/>
        </w:trPr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читателям (1 ч).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(7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«Царевна-лягушка», «Иван-крестьянский сын и чудо-юдо», «Журавль и цапля»,   «Солдатская шинель».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сказочного героя и рассказ о нём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загадки, скороговорки, колыбельной песни.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собственной сказки или сочинение по картине на сказочный сюжет.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малых фольклорных жанров и их истолкование.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видов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вариантов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собирателях фольклора и о жанровых особенностях сказок.</w:t>
            </w:r>
          </w:p>
        </w:tc>
      </w:tr>
      <w:tr w:rsidR="00A34A48" w:rsidTr="005A1FF7">
        <w:trPr>
          <w:trHeight w:val="3508"/>
        </w:trPr>
        <w:tc>
          <w:tcPr>
            <w:tcW w:w="7251" w:type="dxa"/>
          </w:tcPr>
          <w:p w:rsidR="00A34A48" w:rsidRPr="001D10E9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0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 мой любимый герой русской народной сказки?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2.Почему я люблю читать народные сказки?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сказках разных видов художественных образов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(образ человека, образ природы, образ животного, образ предмета).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народных сказок художественных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 фантастических элементов и определение их роли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малых жанров фольклора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лет»: «Подвиг отрока киевлянина и хитрость воеводы Претича». Понятие о летописи.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«Сюжеты русских летописей»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древнерусских текстов в современном переводе.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сюжетов древнерусских летописей.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 Работа над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   — учёный, поэт, художник, гражданин.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юморе.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«Роды и жанры литературы».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фрагментов публицистического и научно- популярного текстов.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стихотворении юмористических элементов.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(43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Жанр басни в мировой литературе.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и морали.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эзоповом языке.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различные формы выражения авторской позиции в баснях.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«Жанровые особенности басен».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 И. А. Крылова.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инсценированной басни.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баснописце и устный рассказ о нём.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баснописцах с использованием справочной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по ролям и наизусть)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басен собственного сочинения.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или письменные ответы на вопросы (в том числе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басням.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и их защита.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«Спящая царевна», «Кубок». Понятие 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«баллада».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героев народной и литературной сказки.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сказки и баллады (в том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произведения (в том числе цитатного).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и их нравственная 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лирическом послании.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«стихи», «проза», «ритм», «рифма», «способы рифмовки».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к сказкам.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на анимационный фильм.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«События и герои сказок А. С. Пушкина в книжной графике».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превосходство царевны над царицей?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помогло королевичу Елисею в поисках невесты?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общность и различие «Спящей царевны» В. 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Жуковского и «Сказки о мёртвой царевне и о семи богатырях» А. С. Пушкина?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 фрагментов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устных и письменных характеристик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 событий и героев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изобразительного искусства,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 графики, созвучных стихотворению, прологу,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иллюстраций, их презентация и защита.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литературной и народных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сказки и анимационного фильма.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письменных высказываний различных жанров: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литературная сказка.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Антоний   Погорельский.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«Чёрная курица, или Подземные жители».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Гаршин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«Attalea Princeps».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наизусть и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 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Ершов.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«Конёк-Горбунок»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отзыва о литературной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примеров художественной условности в сказках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сказкам.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«Бородино». «Ашик-Кериб» (для внеклассного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стихотворению и сказке.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 и сказки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 и юморе.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повестей Н. В. Гоголя.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реальных и фантастических эпизодов повестей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повестям Н. В. Гоголя.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актеров.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повестей (в том числе 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повестей с народными сказками.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эпизодов.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«Крестьянские дети». «Есть женщины в русских селеньях...»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из поэмы «Мороз, Красный нос»),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Волге» (для внеклассного чтения).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«эпитет».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«На Волге» с живописным полотном (И. Е. Репин. «Бурлаки»),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Н. А. Некрасова.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произведений (в том числе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использованием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«Муму».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«портрет», «пейзаж».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портретных и пейзажных эпизодов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портреты и пейзажи в, повести „Муму“ глазами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воспевает И. С. Тургенев в образе Герасима?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друзья и враги Герасима?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вина и в чём беда барыни?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повести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и сравнительной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«Весенний дождь».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лирического произведения.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«Кавказский пленник».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сюжете. Развитие понятия о сравнении.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«сюжет», «сравнение».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роли сравнений в 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«Жилин и Костылин: два характера — две судьбы».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Каковы друзья и враги пленного Жилина?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у Жилина и Костылина разные судьбы?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мысли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Н. Толстого в рассказе «Кавказский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пленник» мы называем гуманистическими?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художественно-публицистической литературы, ресурсов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 (в том числе по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  П. 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«Хирургия» и 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 Понятие о речевой характеристике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кадров киносценария по рассказу «Хирургия».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составлению киносценария.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«речевая характеристика».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 А. П. Чехова.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 XIX века о Родине и родной природе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«Зимняя ночь в деревне»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3. Суриков.  «Зима»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Плещеев.  «Весна»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чтение стихов о Родине и родной природе.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анализ по вопросам учителя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стихотворении по плану анализа лирики.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вопросам учителя.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Аргументация своего мнения с помощью цитат.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 (30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«Косцы», «Подснежник»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«антитеза», «повтор».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В.Г.  Короленко.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«В   дурном обществе».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«Портрет как средство характеристики литературных героев».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портретных характеристик героев и определение их роли 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элементы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повести (портрет, городской пейзаж и др:).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Вася подружился с Валеком и Марусей?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отношения между сыновьями и отцами в двух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семьях: Тыбурция и судьи?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помогло Васе и его отцу прийти от вражды к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пониманию?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 Почему у Маруси и Сони два разных детства?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повести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 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 и составление плана их сравнительной характеристики.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сравнительная характеристика героев повести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композиции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С.А. Есенин.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«Я покинул родимый дом…», «Низкий дом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голубыми ставнями...».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стихотворениям.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 анализа лирики.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Бажов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«Медной горы Хозяйка».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«сказ»,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«сказка» и сопоставление этих понятий.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и их нравственная 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Г. Паустовский. «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Тёплый хлеб», «Заячьи лапы» и другие сказки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языка пейзажных фрагментов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фольклорных образов сказки и определение 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«пейзаж».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сказке.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обобщение сведений о его сказках.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Я. Маршак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литературной пьесы-сказки и её фольклорных источников.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героев пьесы-сказки.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высказывания «Драма как род литературы».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похожи и чем отличаются Падчерица и Королева?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пьесе-сказке «Двенадцать месяцев» добро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побеждает зло?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Чем похожа пьеса-сказка «Двенадцать месяцев» на народные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писателя (в том числе по ролям и наизусть) и пьесы-сказки.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сравнительной характеристики народной сказки и пьесы-сказки.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пьесы-сказки.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родовых особенностей драмы, жанровых особенностей пьесы-сказки.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«Никита».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представления о фантастике в литературном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элементов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«фантастика».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рассказа, пересказ его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и их нравственная 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характеристика героя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аргументирование своего мнения.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«Васюткино озеро».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Какой изображена русская природа в творчестве С. 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Есенина, П. П. Бажова, К. Г. Паустовского, В.      П. Астафьева (по одному произведению)?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рассказа, пересказ его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героя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рассказу.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самостоятельного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«Ради жизни на земле...».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М. Симонов.  «Майор привёз мальчишку на лафете...».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Т. Твардовский: «Рассказ танкиста».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поэтах и их военной биографии.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 к стихотворениям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 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 о Родине и родной природе.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«Помню — долгий зимний вечер...»; Дон-Аминадо. «Города и гады»; Д. Кедрин.  «Алёнушка»; А. Прокофьев. «Алёнушка»; Н. Рубцов.   «Родная деревня».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образов русской природы в волшебных сказках и лирических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с живописным полотном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(В. М.Васнецов. «Алёнушка»).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разных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способов создания комического в рассказах Саши Чёрного.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из рассказов цитатных примеров, иллюстрирующих понятие «юмор»: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рассказам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рассказов, пересказ их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(15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Л. Стивенсон.  «Вересковый мёд»; Д. Дефо.   «Робинзон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художественной детали.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в повествовательной литературе.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романа «Робинзон Крузо»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произведений, иллюстрирующих жанр робинзонады в литературе («Иду домой» В. Белова; «Васюткино озеро» В. Астафьева).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«Герои произведений Джека Лондона в экстремальных ситуациях».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1.Почему Герда победила Снежную королеву?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герои олицетворяют добро и зло в сказках Андерсена?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мечтал Андерсен в своих сказках?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поступки героев сказок Андерсена я считаю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благородными?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Совпадают ли внешний облик и внутренний мир Тома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Сойера?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Чем похожи герои романа «Приключения Тома Сойера» на моих сверстников?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Том Сойер и его друзья стремились сделать окружающий мир интересным?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8.Какими я вижу Тома Сойера и Гекльберри Финна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памятнике этим литературным героям?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сведений о зарубежных писателях с использованием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литературы, ресурсов Интернета (под руководством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 (в том числе по ролям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письменной характеристики героев (в том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сравнительной) и их характеристика по плану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речевой характеристики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Толкование изученных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литературоведческих терминов и их иллюстрирование примерами.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5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рассказы о произведениях и героях.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индивидуальных и коллективных учебных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A34A48" w:rsidTr="005A1FF7">
        <w:tc>
          <w:tcPr>
            <w:tcW w:w="14503" w:type="dxa"/>
            <w:gridSpan w:val="2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произведение.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эмоциональный отклик и выражение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отношения к прочитанному.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Обрядовый фольклор. Пословицы и поговорки. Загадки.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сочинение по пословице или поговорке.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красота и мудрость русских обрядов?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пословицы и  поговорки  называют  зёрнами народной мудрости?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Какие  образы  загадок  являются  основой  для их иносказательного смысла?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(или исполнение) обрядовых песен.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пословиц, поговорок и загадок   в  устных и письменных высказываниях.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лет», «Сказание о Белгородском киселе».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 цитатных  примеров,  иллюстрирующих  характерные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 выразительного  чтения одноклассников, 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(1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басни. И. И. Дмитриев.  «Муха».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баснописце.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 чтение  басни. Устное  рецензирован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выразительно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одноклассников, 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басни.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тексту.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(50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   А.    Крылов.     «Листы    и    Корни»,    «Ларчик»,    «Осёл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Соловей» и другие басни (для внеклассною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Истолкование  аллегории и морали изученных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амостоятельно прочитанных басен.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басни.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басен и их иллюстраторов.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сценария литературной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 басням И. А. Крылова и её постановка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сцене (выбор басен; составление текста композиции;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и составление «замечаний для господ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актёров»: внешность героя, мимика, жесты, основные интонации;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сцены: реквизит, декорации и т. п.; звуковое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спектакля).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человеческие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осуждает И. А. Крылов в своих баснях?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 рецензирование выразительного  чтения  одноклассников, 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 басен образов  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«Узник», «Зимнее утро», «И. И. Пущину»,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дорога» и другие стихотворения (для внеклассного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эпитете, метафоре, композиции.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 Белкина»: «Барышня-крестьянка»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книге (цикле) повестей.  «Дубровский».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стихотворении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«Узник»,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особенности жанра дружеского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в стихотворении «И. И. Пущину».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теме «Пейзаж и его роль в стихотворении «Зимняя дорога».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«эпитет», «метафора», «композиция».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понятия «антитеза» примерами из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функции антитезы в сюжетно-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«Дубровский»: «Пожар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Кистенёвке»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повести «Дубровский» и её постановка на школьной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 вопросы: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«чувства добрые» пробуждает А. С. Пушкин своими стихами?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Лиза Муромская выдала себя за крестьянку Акулину?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сходство и различие характеров Кирилы Троекурова и Андрея Дубровского?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повесть «Дубровский» можно назвать повестью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защите человеческой личности?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Маша Троекурова не приняла «освобождения»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Дубровского?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стихотворениях их жанровых особенностей.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прозы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  слов и их объяснение с помощью словарей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сюжетно-композиционных особенностей прозаических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повестей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киноверсий повестей.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«Тучи», «Листок», «На севере диком стоит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одиноко...», «Утёс», «Три пальмы»; другие стихотворения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поэтической интонации.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анапест) размеры стиха.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«сравнение», «поэтическая интонация», «антитеза», «символ»,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«баллада».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двусложные и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 (на примере изучаемых стихотворений).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выражается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одиночества в стихотворении М. Ю. Лермонтова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название)?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«Бежин луг». «Хорь и Калиныч или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из «Записок охотника» для внеклассного чтения.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портретной характеристике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пейзаже в литературном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«портретная характеристика», «пейзаж».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и живописные портреты русских крестьян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рассказам из цикла „Записки охотника" и живописным полотнам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русских художников)»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и живописных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 И.  Тютчев.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«Неохотно и несмело...», «Листья», «С поляны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коршун поднялся...», другие стихотворения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«Железная дорога».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к теме «Особенности изображения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лирике Ф. И. Тютчева и А.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Фета».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«Своеобразие композиции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Н. А. Некрасова «Железная дорога» (антитеза,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эпиграфа, роль пейзажа, сочетание реальных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фантастических картин, диалог-спор, риторические вопросы).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й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 (на примере изучаемых стихотворений).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Какие состояния природы любит изображать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И.Тютчев в своих стихах?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картины природы вызывают восхищение у лирического героя стихотворений А. А. Фета?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мечтает автор-повествователь в стихотворении Н.А. Некрасова «Железная дорога»?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Ф. И. Тютчева, А. А. Фета.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актёров, романсов на стихи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 в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стихотворений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 проблемного характера.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проверка знаний по теории литературы.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«Левша»; «Человек на часах»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иронии.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«сказ».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 «Как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Левша гостил у англичан» и её постановка на школьной сцене.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лучшие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русского народа изображены в стихотворении Н.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 «Железная дорога» и сказе Н. С. Лескова «Левша»?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Нравственная, оценка героев 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«Толстый и тонкий» и другие рассказы (для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«Речь героев и художественная деталь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юмора в рассказах А. П. Чехова».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«комическое», «юмор».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рассказа и его выразительное чтение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стихотворениях русских поэтов XIX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П. Полонский.  «По горам две хмурых тучи...», «Посмотри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какая мгла...»; Е. А. Баратынский.   «Весна, весна!..»,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«Чудный град...»; А. К. Толстой.   «Где гнутся над омутом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лозы...». Романсы на стихи русских поэтов о природе: А. 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Пушкин.  «Зимний вечер»; М. Ю. Лермонтов.  «Парус»;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Тютчев:   «Ещё в полях белеет снег...».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признаков лирики в изучаемых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сопоставительного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природа в стихотворениях русских поэтов XIX века,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полотнах русских художников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образ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стихах русских поэтов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и обсуждение романсов на стихи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романсов актёрами.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пейзажных картин русских художников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пейзажных полотен, созвучных стихам и романсам.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«Чудесный доктор».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рождественском 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черт рождественского рассказа и подбор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жанровые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рождественского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о герое и его прототипе.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«Неизвестный цветок», «Цветок на земле»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к понятию «образ-символ».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рассказах.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идейно-эмоционального содержания рассказа,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Грин.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«Алые паруса».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феерии.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«Сравнительная характеристика Ассоль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роль антитезы в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 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цитат, иллюстрирующих понятие «феерия».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темам «Мир, где живёт Ассоль»,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«Прошлое и настоящее Грея».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повести и её киноверсии.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 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Г. Симонов.  «Ты помнишь, Алёша, дороги Смоленщины...»,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«Жди меня»; Д. С. Самойлов.  «Сороковые».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«Роль антитезы в стихотворениях о войне».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функции звукописных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поэтах-фронтовиках.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роли изобразительно-выразительных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«Конь с розовой гривой».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«Изображение в рассказе жизни и быта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сибирской деревни».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«речевая характеристика», «юмор», «рассказчик».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рассказа (по выбору учителя).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Какова роль речевых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 в создании образов героев рассказа В.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Астафьева «Конь с розовой гривой»?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и их нравственная 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речевых характеристик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Г. Распутин.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«Уроки французского».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и сюжете. Герой-повествователь.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«рассказ», «сюжет», «герой-повествователь».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«Трудности послевоенного времени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«Уроки французского».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«Игра в замеряшки»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«Картины военного лихолетья и трудных послевоенных лет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и рассказах русских писателей».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Шукшин.  «Чудик», «Критики» и другие рассказы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к теме «Особенности шукшинских героев-«чудиков».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выборочный пересказ с творческим заданием.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проблемные, вопросы: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странность и привлекательность героев Шукшина?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 образ моего ровесника в произведениях А. 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Куприна, А. П. Платонова, В. Г. Распутина, В. П. Астафьева, 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Искандера? (По выбору.)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Какими способами авторы выражают в стихотворениях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любви к родной природе и Родине? (По стихотворениям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Блока, Есенина, Ахматовой.)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черты личности учителя особенно привлекательны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произведениях В. Распутина и Ф. Искандера?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высказывания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аргументация их целесообразности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своих мыслей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E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Искандер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«Тринадцатый подвиг Геракла».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«юмор».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функций мифологических образов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классической и современной литературе.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Блок.  «Летний вечер», «О, как безумно за окном...»; С.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Есенин.  «Мелколесье. Степь и дали...», «Пороша»;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Ахматова.  «Перед весной бывают, дни такие...»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Рубцов.  «Звезда полей», «Листья осенние», «В горнице».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средства создания поэтических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в изучаемых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характеризующих ритмико-метрические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писателей.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сопоставительный анализ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Тукай.  «Родная деревня», «Книга»; К. Кулиев.   «Когда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меня навалилась беда...», «Каким бы ни был малым мой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теме «Образ Родины в стихах Г. Тукая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К. Кулиева».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общечеловеческое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лирике разных народов.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разных поэтов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народов мира. «Подвиги Геракла» и другие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древнегреческие мифы (для внеклассного чтения). Геродот.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«Легенда об Арионе». Гомер.  «Илиада», «Одиссея»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мифа от сказки. Понятие о героическом эпосе.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пародии. Понятие о рыцарской балладе. Понятие о новелле.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притче.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«миф»,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«пародия», «вечный образ», «баллада», «новелла», «романтизм»,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произведений на русский язык.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мифа об Арионе со стихотворением А. С.Пушкина «Арион».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пародийных образов и ситуаций в романе «Дон Кихот».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переводов баллады Ф. Шиллера.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из новеллы «Маттео Фальконе» и из сказки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«Маленький принц»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зарубежной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иллюстрированных альбомов «Мифы Древней Греции»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(«Подвиги Геракла»), «Герои и сюжеты зарубежной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иллюстрациях»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поиска материалов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 Выразительное чтение фрагментов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общего и различного в мифологических представлениях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народов о происхождении и устройстве Вселенной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общества.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анализ «вечных» образов мифологии и мировой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произведениях русских писателей,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об основных характеристиках этих образов при анализе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итоговый контроль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й литературных героях.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вопрос: Что изменило во мне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б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A34A48" w:rsidTr="005A1FF7">
        <w:tc>
          <w:tcPr>
            <w:tcW w:w="14503" w:type="dxa"/>
            <w:gridSpan w:val="2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литературы.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 w:rsidRPr="00754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и оценочного значения.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разных видов художественных образов (образ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человека, образ природы, образ времени года, образ животного,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события, образ предмета).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 w:rsidRPr="00471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 народов мира. Былины: «Вольга и Микула Селянинович»,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 «Калевала»,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«Песнь о Роланде»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афористических жанрах фольклора.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пословиц и поговорок, выявление их смысловых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стилистических особенностей и использование в устных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письменных высказываниях.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происхождении и устройстве Вселенной и человеческого общества.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преданий, пословиц и поговорок,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эпоса народов мира.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в фольклоре.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 героев героического эпоса народов мира.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персонажей героического эпоса.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трафики к эпическим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песням народов мира.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похвалы князю Ярославу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«Поучение» Владимира Мономаха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Муромских». Развитие представлений о летописи.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Житие как жанр 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жития с требованиями житийного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Сопоставление произведений древнерусской литературы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фольклором. Составление стилизации в жанре поучения.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«Нравственные идеалы и заветы Древней Руси».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Каковы художественные особенности русских былин?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воспевает народ в героическом эпосе?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нравственные идеалы и заветы Древней Руси?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В чём значение древнерусской литературы для 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читателя?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древнерусской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тем, образов и приёмов изображения человека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(2 ч).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 статуе Петра Великого», «Ода на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восшествия на Всероссийский престол ея Величества государыни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Императрицы Елисаветы Петровны 1747 года»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«Река времён в своём стремленьи...»,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птичку...», «Признание».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оды.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поэзии XVIII века, иллюстрирующих особенности классицизма.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канонов классицизма и национальной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самобытности русской поэзии XVIII века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них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XVIII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русской поэзии XVIII века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и приёмов изображения человека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(27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«Полтава»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«Песнь о вещем Олеге»,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«Борис Годунов»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(сцена в Чудовом монастыре),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Белкина»: «Станционный смотритель».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портретов Петра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Карла XII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«Полтава»).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монолога Пимена на тему «Образ летописца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древнерусского писателя» (по трагедии «Борис Годунов»).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баллады в «Песни о вещем Олеге».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повести «Станционный смотритель»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притчей о блудном сыне из библейского первоисточника.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«Самсон Вырин у Минского».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A34A48" w:rsidRPr="00E2531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числе,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рассказа о герое;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высказывание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«Песня про царя Ивана Васильевича,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молодого опричника и удалого купца Калашникова», «Когда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волнуется желтеющая нива...», «Ангел», «Молитва».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 стихотворений. Выявление художественно значимых изобразительно-выразительных средств языка поэта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«Песне...» цитатных примеров, иллюстрирующих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«фольклоризм».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«Песни...» с романтическими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«Герои «Песни...» в книжной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1.Какой показана история России в произведениях А. С.Пушкина?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Каково авторское отношение к «маленькому человеку»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«Повестях Белкина»?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своеобразие рассказчика в «Повестях Белкина»?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человеческие качества воспевает Лермонтов в образе купца Калашникова?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и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героя, сравнительной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плану анализа лирики.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Гоголь.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«Тарас Бульба».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и герои. Историческая и фольклорная основа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понятая «эпос»,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«литературный герой».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«Повесть Н. В. Гоголя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«Тарас Бульба» в иллюстрациях художников и учащихся».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1.Какова авторская оценка образа Тараса Бульбы?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2.Зачем в повести противопоставлены Образы Остапа и Андрия?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 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 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«Бирюк», «Русский язык», «Близнецы», «Два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богача».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«Гроза», «Интерьер избы Бирюка», «Разговор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Бирюка и мужика»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стихотворения в прозе.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и стихотворений в прозе.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текстах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4629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«Русские женщины»: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Княгиня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Трубецкая»),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трёхсложных размерах стиха.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«Риторические вопросы и восклицания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функция в стихотворении «Размышления...».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Иркутска». Инсценирование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этого фрагмента из к/ф «Звезда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пленительного счастья».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«Василий Шибанов» и «Князь Михайло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Развитие понятия  об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 к тексту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поэмы и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стихотворении и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 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фрагмента из кинофильма.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исторических баллад.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«Повесть о том, как один мужик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 генералов прокормил», «Дикий помещик» и другие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«ирония» и «сатира».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сказках.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ученического спектакля «Сказки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детей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изрядного возраста».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Каковы средства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комического в сказках М. Е. Салтыкова-Щедрина?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произведениям Н. В. Гоголя,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М. Е. Салтыкова-Щедрина.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сказок.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й письменная характеристика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письменного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о» (главы).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художественном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повести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«Хамелеон», «Злоумышленник», «Размазня»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«Речь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средство их характеристики».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«комическое»,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«юмор», «сатира».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рассказов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речевой характеристики героев. Подбор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и цитат на заданную тему.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Обсуждение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«Край ты мой, родимый край...»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А. Жуковский.  «Приход весны»; И. А. Бунин.  «Родина»;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Толстой.  «Край ты мой, родимый край...».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одного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особенно дорого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читателю в русской поэзии XIX века о Родине и родной природе?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«Цифры», «Лапти» и 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«Лапти»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 Подбор материалов, составление плана и текста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на тему «В чём сложность взаимопонимания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взрослых?». (По рассказу «Цифры»),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Какой изображена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пора детства» в произведениях Л. Н. Толстого и И.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Горький.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(главы),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«Старуха Изергиль»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(«Легенда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Данко»),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«Челкаш» и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«Портрет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средство характеристики героя».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произведение», «тема» и «идея».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«Пожар», «Пляска Цыганка» (или других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в повести «Детство».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повести и рассказов.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устной и письменной характеристики 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эпизодов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на заданную тему.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  В.   Маяковский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«Необычайное приключение, бывшее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Владимиром Маяковским летом на даче», «Хорошее отношение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лошадям».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лирическом герое. Обогащение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ритме и рифме.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Тоническое стихосложение.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сходство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образов лирического героя и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стихотворения, представляющих тоническую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стихосложения.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«лирический герой»,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«ритм», «рифма», «тоническое стихосложение».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в тексте незнакомых слов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 помощью словарей и справочной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«Юшка»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 прекрасном и яростном мире» (для внеклассного чтения)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диспута «Нужны ли в жизни сочувствие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сострадание?» (поиск и обсуждение фрагментов художественной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публицистики, стихов, песен, фотографий,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телепередач на данную тему и т. п.).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Почему в жизни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необходимо сострадание? (По произведениям писателей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 века).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Пастернак.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«Июль», «Никого не будет в доме...».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метафоре.</w:t>
            </w:r>
          </w:p>
          <w:p w:rsidR="00A34A48" w:rsidRPr="00C3601F" w:rsidRDefault="00A34A48" w:rsidP="005A1FF7">
            <w:pPr>
              <w:shd w:val="clear" w:color="auto" w:fill="FFFFFF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«сравнение», «метафора».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одного стихотворения (по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    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анализа эпизода или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«Снега потемнеют синие...», «Июль — макушка лета...», «На дне моей жизни...».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«лирический герой».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стихотворениях.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К. М. Симонова, А.А. Суркова,  А.  Т.  Твардовского,  Н.Тихонова и др. (для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как жанр публицистики.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«интервью».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А. Абрамов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 чём плачут лошади». 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традиции.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Е. И. 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«Кукла» («Акимыч»), «Живое пламя».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Ю. П.Казаков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«Тихое утро».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«Живое пламя».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«литературная традиция».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 Выявление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сюжета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комплексный анализ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D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С. Лихачёв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«Земля родная»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(главы).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«публицистика», «мемуары»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публицистической прозы.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«Беда»;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рассказов М.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Зощенко.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одного из рассказов М. М. Зощенко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письменной характеристики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«Тихая моя Родина»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В. Я. Брюсова,  Ф.  Сологуба,  С.  А.  Есенина,  Н.  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 Н.  А.  Заболоцкого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одного из стихотворений (по выбору учащихся).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стихах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слова русских поэтов XX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Вертинский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«Доченьки»;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Гофф.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«Русское поле»;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 Ш.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Окуджава.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 Смоленской дороге...». Начальные представления о песне как синтетическом жанре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336C03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иллюстрированного электронного альбома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литературно-музыкальной композиции «Стихи и песни о Родине,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дорогие каждому россиянину».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песен.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.(индивидуальным)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   Гамзатов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«Опять за спиною родная земля..,», «Я вновь пришёл сюда и сам не верю...» (из цикла «Восьмистишия»), «О моей Родине».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стихотворений на русский язык. 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стихотворениях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Р. Бёрнс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«Честная бедность»; другие стихотворения (для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Дж. Г. Байрон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«Душа моя мрачна...».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Японские хокку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(трёхстишия).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 Генри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Слово о писателе. «Дары волхвов».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Д. Брэдбери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«Каникулы»,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 рассказы (для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жанре фантастики.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фольклора, определение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мотивов, образов, поэтических средств в произведениях.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стилизаций хокку на русском языке.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различных переводов.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стихотворение», «рождественский рассказ»,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рассказ»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писателях, литературных жанрах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заданную тему.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и литературных героях.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7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пересказы, монологические ответы.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выполнений самостоятельных учебных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4A48" w:rsidTr="005A1FF7">
        <w:tc>
          <w:tcPr>
            <w:tcW w:w="14503" w:type="dxa"/>
            <w:gridSpan w:val="2"/>
          </w:tcPr>
          <w:p w:rsidR="00A34A48" w:rsidRDefault="00A34A48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история.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«В тёмном лесе...», «Уж ты ночка,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ноченька тёмная...», «Вдоль по улице метелица метёт...»;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«Пугачёв в темнице», «Пугачёв казнён». Частушки.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Предания: «О Пугачёве», «О покорении Сибири Ермаком».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народной песне, частушке, предании.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«народная песня», «частушка», «предание»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народных песен, частушек, преданий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(исполнение).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rPr>
          <w:trHeight w:val="1407"/>
        </w:trPr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«Шемякин суд» как сатирическое произведение XVII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житии и древнерусской воинской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сатирической повести как жанре древнерусской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жития с требованиями житийного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«воинская повесть», «сатирическая повесть»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древнерусской житийной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современном переводе и сатирических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XVII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литературы XVII века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И. Фонвизин.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«Недоросль»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(сцены).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классицизме.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характерных для русской литературы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тем, образов 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 из текста комедии, иллюстрирующих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речевых характеристик главных героев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комедии (по выбору учителя).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сцен из комедии на школьной сцене.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черты поэтики классицизма проявились в комедии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«Недоросль»?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комедии «Недоросль» так актуальна тема воспитания?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Против чего в комедии «Недоросль» направлена сатира автора?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ответа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Крылов.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«Обоз».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басне, её морали, аллегории.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басен тем, образов и приёмов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басне признаков эпического произведения.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 из текста басни по заданной теме.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басни.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басни,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басни (в том числе цитатного).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Ф. Рылеев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«Смерть Ермака».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думе.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романтизма (на уровне содержания, языка, композиции,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времени и пространства, образа романтического героя).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«дума».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думы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«19 октября», «Туча», «К***» («Я помню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чудное мгновенье...»). «История Пугачёва»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(отрывки).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представлении об историзме художественной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о романе, о реализме.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романа: «Первая встреча Гринёва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Пугачёвым», «Гибель капитана Миронова», «Объяснение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императорском саду»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эпического рода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 «Капитанская дочка».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фрагментов романа с традициями фольклора,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«Историей пугачёвского бунта».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«историзм»,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или романса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на знание текстов стихотворений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«Герои романа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и их прототипы» (или «Герои романа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в книжной графике и киноверсиях»).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повлияло на формирование характера Петра Гринёва?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Почему Машу Миронову можно считать нравственным идеалом Пушкина?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Какова авторская позиция в оценке Пугачёва и народного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Пугачёв не расправился с Петром Гринёвым?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анализ композиции романа «Капитанская дочка» помогает понять его идею?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сопоставительный анализ стихотворений и эпизодов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     Тестирование.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его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Выразительной чтение стихотворений, фрагментов прозы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отдельного персонажа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 или фрагмента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стихотворения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Рабата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«Мцыри».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романтической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поэмы: «Бой с барсом», «Встреча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понятие «романтическая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«Кавказские пейзажи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рисунках Лермонтова и их словесное воплощение в поэме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«Мцыри».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Какова роль эпизода «Бой с барсом» («Встреча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др.) в поэме? (По выбору учащегося.)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черты образа Мцыри сближают его с романтическими героями?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3.Какую композиционную роль в поэме играет изображение кавказской природы?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историю Мцыри автор излагает в форме исповеди героя?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Какой смысл придаёт финалу поэмы смерть Мцыри?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героя и средств создания его образа.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лиро-эпического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«Ревизор», «Шинель».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сатире и юморе.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комедии реалистических принципов изображения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сообщения о композиционных особенностях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повести и комедии: «Первая 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комедии «Ревизор»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исполнители: из истории театральных постановок»;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«Петербург начала XIX века и его обитатели в повести «Шинель».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Гоголь считал, что для спасения России нужно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«высмеять всё дурное»?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социальная опасность хлестаковщины?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авторские способы разоблачения пороков чиновничества?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комедию «Ревизор» включают в репертуар современных театров?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комедии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комедии, повести.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групповой характеристики героев, устный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рассказ о героях.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групповая характеристика героев и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образов.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  С.  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«Певцы».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теме «Внешний облик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состояние певцов в момент исполнения песен».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русской песни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образа повествователя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сопоставительный анализ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стихотворений; анализ эпизода эпического, лироэпического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драматического произведения; ответ на проблемный вопрос;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(по творчеству М. Ю. Лермонтова, Н. В. Гоголя,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Тургенева).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(в том числе сравнительной).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«История одного города»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пародии.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средствах создания комического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романе.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романа.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«Старый гений».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рассказе и о художественной детали.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нравственных проблемах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«художественная деталь», «рассказ».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эмоционального содержания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проблем и.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«После бала».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антитезе, о композиции.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об особенностях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«контраст», «антитеза»» «композиция», «художественная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деталь»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 Выразительное чтение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 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родной природы в русской литературе XIX века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«Цветы последние милей...»;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 «Осень»;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«Осенний вечер»;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Фет.  «Первый ландыш»; А. Н. Майков.  «Поле зыблется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 любви»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(из трилогии),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в футляре»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сюжетов и персонажей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«психологизм».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словарём литературоведческих терминов. Игровые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«Кавказ»; </w:t>
            </w: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«Куст сирени».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сюжете и фабуле.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«психологизм», «сюжет» и «фабула».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рецензирование рефератов и докладов по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литературе XX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учебному диспуту «Поговорим о превратностях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компьютерной презентации «Лики любви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 русских писателей» (по рассказам Л. Н. Толстого, А.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Чехова, И. А. Бунина, А. И. Куприна).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нравственный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историй любви в рассказах русских писателей?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Аргументирование своей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о-эмоционального содержания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рефератов по русской литературе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«Пугачёв».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драматической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В чём общность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образа Пугачёва в фольклоре, в произведениях А.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Пушкина, С. А. Есенина?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истории создания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фрагментов 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Шмелёв.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«Как я стал писателем».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«Получение гонорара за рассказ».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на проблемный вопрос.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(по творчеству М. Е. Салтыкова-Щедрина,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С.Лескова, Л. Н. Толстого, А. П. Чехова, И. А. Бунина, А. И.Куприна)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рассказа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Тэффи,  О.  Дымов,  А.  А.  Аверченко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«Всеобщая история,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обработанная «Сатириконом» (отрывки).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М. Зощенко. «История болезни»; другие рассказы (для внеклассного чтения).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А. Осоргин. «Пенсне».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 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текста и постановка инсценировки «Смешное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грустное рядом» (по рассказам начала XX века)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писателях, их журнале, произведениях,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их создания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сюжетов и героев рассказов, их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«Василий Тёркин».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фольклоризме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об авторских отступлениях как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элементе композиции.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«композиция», «юмор», «фольклоризм», «авторские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отступления».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«Василий Тёркин: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крестьянин, солдат, гражданин».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сообщений: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Особенности композиции поэмы «Василий Тёркин».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Поэма «Василий Тёркин» и фольклор.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«Василий Тёркин» как поэтическая энциклопедия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Способы создания комического в поэме «Василий Тёркин».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поэмы, её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Исаковский.   «Катюша», «Враги сожгли родную хату...»;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Окуджава.  «Песенка о пехоте»; А. Фатьянов.  «Соловьи»;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Л.Ошанин.  «Дороги».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отзыв о стихотворении (песне).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 (песен).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песен, их авторов и исполнителей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A34A48" w:rsidRPr="0070570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или литературно-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музыкальной композиции «Стихи и песни, приближавшие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Победу»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прослушивание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песен.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отзыва о стихотворении, о песне.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«Фотография, на которой меня нет».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герое-повествователе.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испытания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пережил человек в военное время? (На примере 1—2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писателей XX века о Великой Отечественной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войне.)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рассказа, его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о Родине, родной природе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Анненский.  «Снег»; Д. Мережковский.   «Родное», «Не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 звуков»; Н. Заболоцкий.  «Вечер на Оке», «Уступи мне,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скворец, уголок...»; Н. Рубцов.   «По вечерам», «Встреча»,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«Привет, Россия...»; Н. Оцуп.   «Мне трудно без России...»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Гиппиус.   «Знайте!», «Так и есть»; Дон-Аминадо.  «Бабье лето»; И. Бунин.  «У птицы есть гнездо...».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Д.Мережковский.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«Родное», «Не надо звуков»;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Н.Заболоцкий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«Вечер на Оке», «Уступи мне, скворец, уголок…»; </w:t>
            </w: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Н.Рубцов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«По вечерам», «Встреча», «Привет, Россия…»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A34A48" w:rsidRPr="00525225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Н.Оцуп.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«Мне трудно без России…» (отрывок)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З.Гиппиус.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«Знайте!», «Так и есть»;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Дон-Аминадо.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«Бабье лето»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И.Бунин.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 птицы есть гнездо»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Pr="00056F90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 «Образ родины в лирике поэтов русского зарубежья»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зарубежья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У.   Шекспир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«Ромео и Джульетта». Сонеты: «Её глаза на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звёзды не похожи...», «Увы, мой стих не блещет новизной...».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«Мещанин во дворянстве» (обзор с чтением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сцен).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Скотт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«Айвенго».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«конфликт», «комедия», «сатира».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эпического и драматического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сонетов.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 «Мещанин во дворянстве».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сонета.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трагедии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зарубежной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произведения, его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сонета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Подбор примеров,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иллюстрирующих изученные литературоведческие термины.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8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устных и письменных пересказов.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произведении или герое.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A34A48" w:rsidTr="005A1FF7">
        <w:tc>
          <w:tcPr>
            <w:tcW w:w="14503" w:type="dxa"/>
            <w:gridSpan w:val="2"/>
          </w:tcPr>
          <w:p w:rsidR="00A34A48" w:rsidRDefault="00A34A48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девятиклассников.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значения и наличия оценочного значения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словесном образе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прозаических и стихотворных переводов «Слова...».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привлекательны образы русских князей в «Слове...»?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идеальные черты русской женщины отразились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Ярославны?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предстаёт в «Слове...» образ Русской земли?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 способы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«Слове...»?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древнерусского текста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 переводе и в оригинале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произведению.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(8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мировом искусстве.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«Вечернее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размышление о Божием величестве при случае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великого северного сияния», «Ода на день восшествия на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престол ея величества государыни Императрицы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Елисаветы Петровны 1747 года».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жизнь и творчество (обзор). «Властителям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судиям», «Памятник».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М. Карамзин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«Осень», «Бедная Лиза».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классицизма (сентиментализма) темы, принципы,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приёмы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особенностями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Просвещения и классицизма (сентиментализма).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«ода»,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«классицизм», «сентиментализм».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Чем современна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века? (На примере 1—2 произведений)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поэзия 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«Море»,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«Невыразимое», «Светлана».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элегии.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романтической лирики темы, принципы, образы и приёмы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литературных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русского романтизма.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«элегия», «баллада».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«Сюжеты и герои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зарубежных баллад» (с обобщением ранее изученного).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русской романтической баллады.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грибоедов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«Горе от ума».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комедии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первой половины XIX века темы, принципы,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и проблематики произведения,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самобытности в постановке общественно значимых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признаков классицизма, романтизма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монологов Чацкого и Фамусова.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образа Чацкого с другими героями комедии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(Фамусов, Молчалин, Скалозуб, Репетилов).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«комедия».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статьи И. А. Гончарова «Мильон терзаний».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для представления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 ученических исследований на тему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комедии и их исполнители: из истории постановок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русской сцене».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общечеловеческое звучание образов фамусовского общества?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Каковы сильные и слабые стороны характера Чацкого?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образ Софьи получил разноречивые оценки в критике?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особенности конфликта и комедийной интриги в пьесе «Горе от ума»?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ключевых сцен пьесы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пьесы, выделение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характерных признаков драмы.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драматического рода 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пьесы: выделение характерных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образа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комедии, сравнительной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комедии.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творчество. Лицейская лирика (по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«К Чаадаеву», «К морю», «Анчар», «На холмах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Грузии лежит ночная мгла...», «Я вас любил; любовь ещё, быть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может...», «Пророк», «Бесы», «Два чувства дивно близки нам...»,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памятник себе воздвиг нерукотворный...» (и другие</w:t>
            </w:r>
            <w:r w:rsidRPr="00471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стихотворения), «Евгений Онегин», «Моцарт и Сальери».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жанре романа в стихах.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реализме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трагедии как жанре драмы.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язык, композиция, образы времени и пространства, образ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романтического героя (на примере изучаемых стихотворений).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А. С. Пушкина и его романа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 тем, принципов, образов и приёмов изображения жизни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«Я памятник себе воздвиг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нерукотворный...» с другими произведениями А. С. Пушкина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предшественников и последователей на данную тему.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стихотворений и романа в стихах с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романтическими и реалистическими принципами изображения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эволюции взаимоотношений героев на основе анализа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писем Татьяны и Онегина.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Белинского, Ф. М. Достоевского о творчестве А. С. Пушкина.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 в стихах», «трагедия».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(по выбору):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презентаций «Пушкин и лицеисты»,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«Адресаты любовной лирики А. С. Пушкина и стихи, им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посвящённые», «Две Болдинские осени в творчестве поэта» и др.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«Вымышленные герои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реальные исторические лица в романе „Евгений Онегин"».</w:t>
            </w:r>
          </w:p>
          <w:p w:rsidR="00A34A48" w:rsidRPr="00E21730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аудиоальбома «Роман А. С. Пушкина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„Евгений Онегин" и одноимённая опера П. И. Чайковского».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фрагмента романа в стихах.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 отразился в лирике поэта мотив свободы и служения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Родине?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Каковы особенности изображения любовного чувства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интимной лирике поэта?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 осмысливает Пушкин в лирике жизненное предназначение поэта?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тема памятника поэту является сквозной в русской лирике?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 чём созвучие картин природы душевному состоянию человека в лирике Пушкина?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Какова конкретно-историческая и общечеловеческая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характеров Татьяны и Онегина?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Как в образе автора романа «Евгений Онегин» отразилась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 С. Пушкина?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Какие основные черты образа России запечатлены в романе «Евгений Онегин»?</w:t>
            </w:r>
          </w:p>
          <w:p w:rsidR="00A34A48" w:rsidRPr="00471936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Пушкина.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тематики, проблематики, идейно-эмоционального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стихотворений и романа в стихах.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текстов произведений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стихотворений по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 в стихах, его тематики,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романа в стихах.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в стихах, сравнительной характеристики героев.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романе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романа в стихах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реалистического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литературно-критической статьи.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статьи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театральные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кинематографические версии романа в стихах.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«Парус», «Нет,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Байрон, я другой...», «Нищий», «Есть речи — значенье...»,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скучно и грустно...», «Смерть Поэта», «Поэт», «Молитва»,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«Пророк», «Расстались мы, но твой портрет...», «Нет, не тебя так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пылко я люблю...», «Предсказание», «Дума», «Родина», «Герой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нашего времени».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композиции литературного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(на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примерах изучаемых стихотворений).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 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 (на примере изучаемых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трёхсложных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размеров стиха в стихотворении.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 (современных литературоведов) о творчестве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Печорина и других мужских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романа: Печорин и Максим Максимыч, Печорин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доктор Вернер, Печорин и Грушницкий, Печорин и Вулич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(женских образов романа: Печорин и Бэла, Печорин и «ундина»,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Печорин и Мери, Печорин и Вера).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М. Ю. Лермонтова и его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тем, принципов, образов и приёмов изображения жизни 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«композиция».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A345A7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ученических исследований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«Многогранный образ России в лирике М. Ю. Лермонтова».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«Адресаты любовной лирики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 и послания поэта к ним».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роману «Герой нашего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трагизм темы одиночества в лирике М.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лирический герой поэзии М. Ю. 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глядит на своё поколение и на свою эпоху печально?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лирический герой М. Ю. Лермонтова воспринимает любовь как страсть, приносящую страдания?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необычность воплощения темы поэта и поэзии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лирике М. Ю. Лермонтова?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проявилась «странная любовь» М. Ю. Лермонтова к Родине в его лирике?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 чём противоречивость характера Печорина?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система мужских образов романа помогает понять характер Печорина?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 чём нравственные победы женщин над Печориным?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Каковы способы изображения внутреннего мира человека в романе «Герой нашего времени»?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(в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стихотворения и романа по заданной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 и романе.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романа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романа (в том числе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романа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романа.</w:t>
            </w:r>
          </w:p>
        </w:tc>
      </w:tr>
      <w:tr w:rsidR="00A34A48" w:rsidTr="005A1FF7">
        <w:tc>
          <w:tcPr>
            <w:tcW w:w="7251" w:type="dxa"/>
          </w:tcPr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Данте Алигъери. </w:t>
            </w: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(фрагменты)</w:t>
            </w:r>
          </w:p>
          <w:p w:rsidR="00A34A48" w:rsidRPr="00E7538E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вариантов перевода фрагментов поэмы на русский язык.</w:t>
            </w:r>
          </w:p>
        </w:tc>
        <w:tc>
          <w:tcPr>
            <w:tcW w:w="7252" w:type="dxa"/>
          </w:tcPr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Конспектирование лекции учителя о Данте Алигъери.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фрагментов поэмы. 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 Соотнесение содержания поэмы с принципами изображения жизни и человека, характерными для эпохи раннего Возрождения.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940D3D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(обзор); «Мёртвые души».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литературном типе.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герое и антигерое.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его видах: сатире, юморе,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иронии, сарказме.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сюжета, определение художественной функции внесюжетных элементов композиции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поэме характерных для реалистического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тем, образов 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с «Божественной комедией» Данте, с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плутовским романом, романом-путешествием.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Н. В. Гоголя «Мёртвые души» и её инсценировки М. А. Булгаковым.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«литературный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тип», «герой», «антигерой», «сатира», «юмор», «ирония»,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«сарказм».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поэме «Мёртвые души».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«Герои второго тома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«Образ России в поэме „Мёртвые души“».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 смешон и чем страшен чиновничий город в изображении Н. В. Гоголя?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Какой изображена Русь крестьянская в поэме «Мёртвые души»?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соединение комического и лирического начал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помогает понять её идею?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поэмы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героев по плану.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поэмы и героев,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 поэме Н. В. Гоголя.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характеристика образа автора.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поэмы.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поэмы.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М. Достоевский: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«Белые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повести и психологизме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образов рассказчика и автора-повествователя.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по теме «Формы выражения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повести».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«повесть», «психологизм».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«Смерть чиновника»,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«Тоска».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жанровых особенностях рассказа.</w:t>
            </w:r>
          </w:p>
          <w:p w:rsidR="00A34A48" w:rsidRPr="00B9195E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рефератов на тему «Образ «маленького человека»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литературе XIX века»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А. П. Чехова.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«Тёмные аллеи».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психологизме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жанровых разновидностей произведений разных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«Тёмные аллеи».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рассказов И. А. Бунина тем,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«деталь», «психологизм».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рефератов и докладов о русской литературе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последующим рецензированием несколькими учащимися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 наиболее интересных работ в классе.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И. А. Бунина.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героя по плану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поэзии XX века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Штрихи к портретам. 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Блок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«Ветер принёс издалёка...», «О, весна, без конца и без краю...», «О, я хочу безумно жить...», цикл «Родина». 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«Послушайте!», «А вы могли бы?»,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«Люблю»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другие стихи (по выбору учителя и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учащихся).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И. Цветаева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«Идёшь, на меня похожий...», «Бабушке»,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Ахматова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Стихи из книг «Чётки», «Белая стая», «Подорожник», «Пушкин», «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ANNO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DOMINI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«Тростник», «Ветер войны» (по выбору).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Пастернак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«Красавица моя, вся   стать...», «Перемена», «Весна в лесу», «Быть знаменитым некрасиво...», «Во всём мне хочется дойти до самой сути...».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«Урожай», «Весенние строчки», «Я убит подо Ржевом...».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представлений о видах рифм и способах рифмовки.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Песни и романсы на стихи: поэтов.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поэзии XX века.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и жанров в изучаемых стихотворениях.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образа Родины в лирике разных поэтов.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отдельных стихотворений.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 чём общность и различие образа Родины в лирике А. А.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Блока и С. А. Есенина (на примере сопоставления двух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стихотворений)?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поэтическое новаторство стиха в лирике В.В. Маяковского (М. И. Цветаевой)?</w:t>
            </w:r>
          </w:p>
          <w:p w:rsidR="00A34A48" w:rsidRPr="00F66641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 проявился философский характер отношения к жизни в лирике Н. А. Заболоцкого (Б.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Пастернака)?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252" w:type="dxa"/>
          </w:tcPr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А. Булгаков.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«Собачье сердце».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условности, фантастике, сатире.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кинематографическую версию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М.А.Шолохов. 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Углубление понятия о реалистической типизации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из текста повести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«Стойкость человека в суровых испытаниях»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электронной презентации «Рассказ «Судьба человека» в иллюстрациях»</w:t>
            </w:r>
          </w:p>
          <w:p w:rsidR="00A34A48" w:rsidRPr="0086790D" w:rsidRDefault="00A34A48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Солженицын.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«Матрёнин двор».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жанре притчи.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  для рассказа второй половины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тем, образов и 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об индивидуальной работе по подготовке рефератов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докладов о русской литературе XX века с последующим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рецензированием несколькими учащимися и обсуждением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интересных работ в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Каково авторское отношение к «маленькому человеку» в рассказах А. П. Чехова?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повесть М. А. Булгакова «Собачье сердце»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социально-философской сатирой на современное общество?)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особенности композиции рассказа М. А. Шолохова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ответ на проблемный вопрос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Песни и романсы на стихи русских поэтов XIX-XX веков 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«Певец»; М. Ю. Лермонтов.   «Отчего»;  Е.А. Баратынский.  «Разуверение»; Ф. И. Тютчев.   «К. Б.» («Я встретил вас — и всё былое...»); А. К. Толстой.  «Средь шумного бала, случайно...»; А. А. Фет.   «Я тебе ничего не скажу...». А. А. Сурков.  «Бьётся в тесной печурке огонь...»; К. М. Симонов.  «Жди меня, и я вернусь...»; Н. А. Заболоцкий.  «Признание». М.Л. Матусовский. «Подмосковные вечера»; Б.Ш. Окуджава. «Пожелание друзьям»; В.С. Высоцкий. «Песня о друге»; К.Я. Ваншенкин «Я люблю тебя, жизнь».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стихотворений, песен и романсов.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ответы на вопросы викторин на знание текстов песен и романсов, их авторов и исполнителей.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литературно-музыкальной композиции «Песни и романсы на стихи русских поэтов XIX и XX веков» и её постановка на школьной сцене.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68388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  <w:tc>
          <w:tcPr>
            <w:tcW w:w="7252" w:type="dxa"/>
          </w:tcPr>
          <w:p w:rsidR="00A34A48" w:rsidRPr="00BB333D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A34A48" w:rsidRPr="00BB333D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A34A48" w:rsidRPr="00BB333D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A34A48" w:rsidRPr="00BB333D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BB333D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A34A48" w:rsidRDefault="00A34A48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Шекспир.  «Гамлет» (обзор с чтением отдельных сцен).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И.-В. Гёте.  «Фауст» (обзор с чтением отдельных сцен).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драматической поэме.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произведений тем, образов 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изображения человека.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принципами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человека, характерными для определённой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эпохи, направления.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персонажей произведений зарубежных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авторов с произведениями русской литературы.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«драматическая поэма».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оригинальных текстов и вариантов их перевода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русский язык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писателей,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произведений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том числе с 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композиции произведений,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тематики, проблематики, идейно-эмоционального содержания.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учащихся, избравших предмет «Литература»для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9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9 классе.</w:t>
            </w:r>
          </w:p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A34A48" w:rsidTr="005A1FF7">
        <w:tc>
          <w:tcPr>
            <w:tcW w:w="7251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времени (6 ч.)</w:t>
            </w:r>
          </w:p>
        </w:tc>
        <w:tc>
          <w:tcPr>
            <w:tcW w:w="7252" w:type="dxa"/>
          </w:tcPr>
          <w:p w:rsidR="00A34A48" w:rsidRPr="00C3601F" w:rsidRDefault="00A34A48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4A48" w:rsidRPr="004B2C67" w:rsidRDefault="00A34A48" w:rsidP="00A34A48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ОБРАЗОВАТЕЛЬНОГО ПРОЦЕССА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</w:t>
      </w:r>
    </w:p>
    <w:p w:rsidR="00A34A48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A48" w:rsidRPr="00381054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A34A48" w:rsidRPr="00602DFD" w:rsidRDefault="00A34A48" w:rsidP="00A34A48">
      <w:pPr>
        <w:pStyle w:val="ac"/>
        <w:numPr>
          <w:ilvl w:val="0"/>
          <w:numId w:val="16"/>
        </w:numPr>
        <w:ind w:left="0" w:firstLine="0"/>
        <w:rPr>
          <w:sz w:val="24"/>
        </w:rPr>
      </w:pPr>
      <w:r w:rsidRPr="00602DFD">
        <w:rPr>
          <w:sz w:val="24"/>
        </w:rPr>
        <w:t xml:space="preserve">Литература. Рабочие программы. Предметная линия учебников под редакцией В.Я.Коровиной.. 5-9 классы. – М.: Просвещение,  2015. 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Золотарева И.В., Егорова Н.В. Универсальные поурочные разработки по литературе. 5 класс. – 3-е изд., перераб. и доп. - М: ВАКО, 2007.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5 класс: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: 5-11 кл.: справ. материалы / Н.А. Миронова. – М.: АСТ: Астрель, 2011.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A34A48" w:rsidRPr="004B2C67" w:rsidRDefault="00A34A48" w:rsidP="00A34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Репин А.В. Литература. 5 класс. Проверочные работы. – Саратов: Лицей, 2007. – 80 с.</w:t>
      </w:r>
    </w:p>
    <w:p w:rsidR="00A34A48" w:rsidRPr="00381054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учащихся:</w:t>
      </w:r>
    </w:p>
    <w:p w:rsidR="00A34A48" w:rsidRPr="00602DFD" w:rsidRDefault="00A34A48" w:rsidP="00A34A48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Литература. 5 кл. Учебник-хрестоматия для общеобразовательных учреждений. В двух частях. Автор-составитель В.Я.Коровина. Москва «Просвещение». 2015г.</w:t>
      </w:r>
    </w:p>
    <w:p w:rsidR="00A34A48" w:rsidRPr="00602DFD" w:rsidRDefault="00A34A48" w:rsidP="00A34A48">
      <w:pPr>
        <w:pStyle w:val="ac"/>
        <w:numPr>
          <w:ilvl w:val="0"/>
          <w:numId w:val="38"/>
        </w:numPr>
        <w:rPr>
          <w:rFonts w:eastAsia="Times New Roman"/>
          <w:kern w:val="0"/>
          <w:sz w:val="24"/>
          <w:lang w:eastAsia="ru-RU" w:bidi="ar-SA"/>
        </w:rPr>
      </w:pPr>
      <w:r w:rsidRPr="00602DFD">
        <w:rPr>
          <w:rFonts w:eastAsia="Times New Roman"/>
          <w:kern w:val="0"/>
          <w:sz w:val="24"/>
          <w:lang w:eastAsia="ru-RU" w:bidi="ar-SA"/>
        </w:rPr>
        <w:t>Литература 6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A34A48" w:rsidRPr="00602DFD" w:rsidRDefault="00A34A48" w:rsidP="00A34A48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7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A34A48" w:rsidRPr="00602DFD" w:rsidRDefault="00A34A48" w:rsidP="00A34A48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8 кл. Учебник-хрестоматия для общеобразовательных учреждений. В двух частях. Авторы-составители В.Я. Коровина, В.П.Журавлёв, В.И. Коровин. Москва «Просвещение». 2010 г.</w:t>
      </w:r>
    </w:p>
    <w:p w:rsidR="00A34A48" w:rsidRDefault="00A34A48" w:rsidP="00A34A48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9 кл. Учебник для общеобразоват. учреждений. В 2 ч. Авторы-составители В.Я. Коровина, В.П.Журавлёв, В.И. Коровин. Москва «Просвещение». 2014 г.</w:t>
      </w:r>
    </w:p>
    <w:p w:rsidR="00A34A48" w:rsidRPr="00381054" w:rsidRDefault="00A34A48" w:rsidP="00A34A48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спорим... : 5 класс: Дидактические материалы по литературе. — 2 4 0 с . : и л . — О б л 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Коровина В. Я. и др. Читаем, думаем, спорим... 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Дидактические материалы по литературе. — 2 4 0 с . : и л . — О б л 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Читаем, думаем, спорим… : 7 класс: Дидактические материалы по литературе. — 256 с.: ил. — Обл.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Журавлев В. П., Коровин В. И. Читаем, думаем, спорим… : 8 класс: Дидактические материалы по литературе. — 240 с.: ил. — Обл.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Збарский И. С., Коровин В. И. Читаем, думаем, спорим… : 9 класс: Дидактические материалы по литературе. — 256 с.: ил. — Обл.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6 класс: Фонохрестоматия: Электронное учебное пособие на СDROM / Cост. В. Я. Коровина, В. П. Журавлев, В. И. Коровин.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34A48" w:rsidRPr="004B2C67" w:rsidRDefault="00A34A48" w:rsidP="00A34A4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Мультимедиапроектор 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567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Телевизор (диагональ не менее 72 см).</w:t>
      </w:r>
    </w:p>
    <w:p w:rsidR="00A34A48" w:rsidRPr="004B2C67" w:rsidRDefault="00A34A48" w:rsidP="00A34A48">
      <w:pPr>
        <w:pStyle w:val="20"/>
        <w:numPr>
          <w:ilvl w:val="4"/>
          <w:numId w:val="25"/>
        </w:numPr>
        <w:shd w:val="clear" w:color="auto" w:fill="auto"/>
        <w:tabs>
          <w:tab w:val="left" w:pos="64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Аудиоцентр (с возможностью использования аудиодисков </w:t>
      </w:r>
      <w:r w:rsidRPr="004B2C67">
        <w:rPr>
          <w:sz w:val="24"/>
          <w:szCs w:val="24"/>
          <w:lang w:val="en-US"/>
        </w:rPr>
        <w:t>CDR</w:t>
      </w:r>
      <w:r w:rsidRPr="004B2C67">
        <w:rPr>
          <w:sz w:val="24"/>
          <w:szCs w:val="24"/>
        </w:rPr>
        <w:t>).</w:t>
      </w:r>
    </w:p>
    <w:p w:rsidR="00A34A48" w:rsidRDefault="00A34A48" w:rsidP="00A34A4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1" w:name="bookmark23"/>
    </w:p>
    <w:p w:rsidR="00A34A48" w:rsidRPr="004B2C67" w:rsidRDefault="00A34A48" w:rsidP="00A34A4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1"/>
    </w:p>
    <w:p w:rsidR="00A34A48" w:rsidRPr="004B2C67" w:rsidRDefault="00665EC5" w:rsidP="00A34A4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7" w:history="1">
        <w:r w:rsidR="00A34A48" w:rsidRPr="004B2C67">
          <w:rPr>
            <w:rStyle w:val="a4"/>
            <w:sz w:val="24"/>
            <w:szCs w:val="24"/>
            <w:lang w:val="en-US"/>
          </w:rPr>
          <w:t>www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wikipedia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ru</w:t>
        </w:r>
      </w:hyperlink>
      <w:r w:rsidR="00A34A48" w:rsidRPr="004B2C67">
        <w:rPr>
          <w:sz w:val="24"/>
          <w:szCs w:val="24"/>
        </w:rPr>
        <w:t xml:space="preserve"> Универсальная энциклопедия «Википедия».</w:t>
      </w:r>
    </w:p>
    <w:p w:rsidR="00A34A48" w:rsidRPr="004B2C67" w:rsidRDefault="00A34A48" w:rsidP="00A34A4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8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krugosvet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Универсальная энциклопедия «Кругосвет».</w:t>
      </w:r>
    </w:p>
    <w:p w:rsidR="00A34A48" w:rsidRPr="004B2C67" w:rsidRDefault="00A34A48" w:rsidP="00A34A4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9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rubricon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Энциклопедия «Рубрикон».</w:t>
      </w:r>
    </w:p>
    <w:p w:rsidR="00A34A48" w:rsidRPr="004B2C67" w:rsidRDefault="00A34A48" w:rsidP="00A34A4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0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slovari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Электронные словари.</w:t>
      </w:r>
    </w:p>
    <w:p w:rsidR="00A34A48" w:rsidRPr="004B2C67" w:rsidRDefault="00665EC5" w:rsidP="00A34A4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1" w:history="1">
        <w:r w:rsidR="00A34A48" w:rsidRPr="004B2C67">
          <w:rPr>
            <w:rStyle w:val="a4"/>
            <w:sz w:val="24"/>
            <w:szCs w:val="24"/>
            <w:lang w:val="en-US"/>
          </w:rPr>
          <w:t>www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gramota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ru</w:t>
        </w:r>
      </w:hyperlink>
      <w:r w:rsidR="00A34A48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A34A48" w:rsidRPr="004B2C67" w:rsidRDefault="00665EC5" w:rsidP="00A34A4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A34A48" w:rsidRPr="004B2C67">
          <w:rPr>
            <w:rStyle w:val="a4"/>
            <w:sz w:val="24"/>
            <w:szCs w:val="24"/>
            <w:lang w:val="en-US"/>
          </w:rPr>
          <w:t>www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feb</w:t>
        </w:r>
        <w:r w:rsidR="00A34A48" w:rsidRPr="004B2C67">
          <w:rPr>
            <w:rStyle w:val="a4"/>
            <w:sz w:val="24"/>
            <w:szCs w:val="24"/>
          </w:rPr>
          <w:t>-</w:t>
        </w:r>
        <w:r w:rsidR="00A34A48" w:rsidRPr="004B2C67">
          <w:rPr>
            <w:rStyle w:val="a4"/>
            <w:sz w:val="24"/>
            <w:szCs w:val="24"/>
            <w:lang w:val="en-US"/>
          </w:rPr>
          <w:t>web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ru</w:t>
        </w:r>
      </w:hyperlink>
      <w:r w:rsidR="00A34A48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A34A48" w:rsidRPr="004B2C67" w:rsidRDefault="00665EC5" w:rsidP="00A34A4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A34A48" w:rsidRPr="004B2C67">
          <w:rPr>
            <w:rStyle w:val="a4"/>
            <w:sz w:val="24"/>
            <w:szCs w:val="24"/>
            <w:lang w:val="en-US"/>
          </w:rPr>
          <w:t>www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myfhology</w:t>
        </w:r>
        <w:r w:rsidR="00A34A48" w:rsidRPr="004B2C67">
          <w:rPr>
            <w:rStyle w:val="a4"/>
            <w:sz w:val="24"/>
            <w:szCs w:val="24"/>
          </w:rPr>
          <w:t>.</w:t>
        </w:r>
        <w:r w:rsidR="00A34A48" w:rsidRPr="004B2C67">
          <w:rPr>
            <w:rStyle w:val="a4"/>
            <w:sz w:val="24"/>
            <w:szCs w:val="24"/>
            <w:lang w:val="en-US"/>
          </w:rPr>
          <w:t>ru</w:t>
        </w:r>
      </w:hyperlink>
      <w:r w:rsidR="00A34A48" w:rsidRPr="004B2C67">
        <w:rPr>
          <w:sz w:val="24"/>
          <w:szCs w:val="24"/>
        </w:rPr>
        <w:t xml:space="preserve"> Мифологическая энциклопедия.</w:t>
      </w:r>
    </w:p>
    <w:p w:rsidR="00A34A48" w:rsidRPr="004B2C67" w:rsidRDefault="00A34A48" w:rsidP="00A34A48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4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5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http://ruslit.ioso.ru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Кабинет русского языка и литературы.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repetitor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Система сайтов «Репетитор».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7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http://www.svetozar.ru/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"Светозар".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8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pushkin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aha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TEXT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map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Пушкинъ. </w:t>
      </w:r>
    </w:p>
    <w:p w:rsidR="00A34A48" w:rsidRPr="004B2C67" w:rsidRDefault="00665EC5" w:rsidP="00A34A48">
      <w:pPr>
        <w:shd w:val="clear" w:color="auto" w:fill="F8F8F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http://www.vedu.ru/ExpDic/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Толковый словарь русского языка.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0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mlis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Методология и практика русского языка и литературы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feb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Русская литература и фольклор.</w:t>
      </w:r>
      <w:r w:rsidR="00A34A48" w:rsidRPr="004B2C6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2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writerstob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Биографии великих русских писателей и поэтов.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index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php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Газета "Литература".</w:t>
      </w:r>
      <w:r w:rsidR="00A34A48" w:rsidRPr="004B2C67">
        <w:rPr>
          <w:rFonts w:ascii="Times New Roman" w:hAnsi="Times New Roman"/>
          <w:bCs/>
          <w:sz w:val="24"/>
          <w:szCs w:val="24"/>
          <w:lang w:val="en-US" w:eastAsia="ru-RU"/>
        </w:rPr>
        <w:t>  </w:t>
      </w:r>
    </w:p>
    <w:p w:rsidR="00A34A48" w:rsidRPr="004B2C67" w:rsidRDefault="00665EC5" w:rsidP="00A34A48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4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A34A48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Древнерусская литература.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http://www.klassika.ru/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Классика.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Урок литературы.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http://literus.net/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Сайт о русском языке и литературе.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665EC5" w:rsidP="00A34A48">
      <w:pPr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A34A48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http://philolog.pspu.ru/</w:t>
        </w:r>
      </w:hyperlink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A34A48" w:rsidRPr="004B2C67">
        <w:rPr>
          <w:rFonts w:ascii="Times New Roman" w:hAnsi="Times New Roman"/>
          <w:bCs/>
          <w:sz w:val="24"/>
          <w:szCs w:val="24"/>
          <w:lang w:eastAsia="ru-RU"/>
        </w:rPr>
        <w:t>Филолог.</w:t>
      </w:r>
      <w:r w:rsidR="00A34A48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34A48" w:rsidRPr="004B2C67" w:rsidRDefault="00A34A48" w:rsidP="00A34A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ПЛАНИРУЕМЫЕ РЕЗУЛЬТАТЫ ИЗУЧЕНИЯ ПРЕДМЕТА «ЛИТЕРАТУРА»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• </w:t>
      </w:r>
      <w:r w:rsidRPr="00957A44"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</w:t>
      </w:r>
      <w:r w:rsidRPr="00957A44">
        <w:rPr>
          <w:rFonts w:ascii="Times New Roman" w:hAnsi="Times New Roman"/>
          <w:i/>
          <w:sz w:val="24"/>
          <w:szCs w:val="24"/>
        </w:rPr>
        <w:t>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34A48" w:rsidRPr="00957A44" w:rsidRDefault="00A34A48" w:rsidP="00A34A48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  <w:r w:rsidRPr="00957A44">
        <w:rPr>
          <w:rFonts w:ascii="Times New Roman" w:hAnsi="Times New Roman"/>
          <w:i/>
          <w:sz w:val="24"/>
          <w:szCs w:val="24"/>
        </w:rPr>
        <w:t>).</w:t>
      </w:r>
    </w:p>
    <w:p w:rsidR="00A34A48" w:rsidRPr="00957A44" w:rsidRDefault="00A34A48" w:rsidP="00A34A48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A48" w:rsidRDefault="00A34A48" w:rsidP="00A34A48">
      <w:pPr>
        <w:ind w:firstLine="284"/>
      </w:pPr>
    </w:p>
    <w:p w:rsidR="00A34A48" w:rsidRDefault="00A34A48" w:rsidP="00A34A48">
      <w:pPr>
        <w:ind w:firstLine="284"/>
      </w:pPr>
    </w:p>
    <w:p w:rsidR="001C19AB" w:rsidRDefault="001C19AB"/>
    <w:sectPr w:rsidR="001C19AB" w:rsidSect="001D10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F8"/>
    <w:multiLevelType w:val="hybridMultilevel"/>
    <w:tmpl w:val="DB6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4ADD"/>
    <w:multiLevelType w:val="hybridMultilevel"/>
    <w:tmpl w:val="899E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B3161"/>
    <w:multiLevelType w:val="hybridMultilevel"/>
    <w:tmpl w:val="37C620BC"/>
    <w:lvl w:ilvl="0" w:tplc="BFB65A36">
      <w:start w:val="1"/>
      <w:numFmt w:val="decimal"/>
      <w:lvlText w:val="%1."/>
      <w:lvlJc w:val="left"/>
      <w:pPr>
        <w:ind w:left="817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B16"/>
    <w:multiLevelType w:val="hybridMultilevel"/>
    <w:tmpl w:val="FBC4382C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D7D9B"/>
    <w:multiLevelType w:val="hybridMultilevel"/>
    <w:tmpl w:val="6CBCF0D6"/>
    <w:lvl w:ilvl="0" w:tplc="86805EE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B3E4A"/>
    <w:multiLevelType w:val="hybridMultilevel"/>
    <w:tmpl w:val="C0B0B5F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0AB2"/>
    <w:multiLevelType w:val="hybridMultilevel"/>
    <w:tmpl w:val="255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5799"/>
    <w:multiLevelType w:val="hybridMultilevel"/>
    <w:tmpl w:val="BB2AE43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E11"/>
    <w:multiLevelType w:val="hybridMultilevel"/>
    <w:tmpl w:val="87A08FD4"/>
    <w:lvl w:ilvl="0" w:tplc="E720567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39CD"/>
    <w:multiLevelType w:val="hybridMultilevel"/>
    <w:tmpl w:val="781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0B4C"/>
    <w:multiLevelType w:val="hybridMultilevel"/>
    <w:tmpl w:val="AA783FB6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0CA8"/>
    <w:multiLevelType w:val="hybridMultilevel"/>
    <w:tmpl w:val="63E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1D94"/>
    <w:multiLevelType w:val="hybridMultilevel"/>
    <w:tmpl w:val="CE0C527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F25"/>
    <w:multiLevelType w:val="hybridMultilevel"/>
    <w:tmpl w:val="E9169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13"/>
  </w:num>
  <w:num w:numId="11">
    <w:abstractNumId w:val="34"/>
  </w:num>
  <w:num w:numId="12">
    <w:abstractNumId w:val="21"/>
  </w:num>
  <w:num w:numId="13">
    <w:abstractNumId w:val="14"/>
  </w:num>
  <w:num w:numId="14">
    <w:abstractNumId w:val="23"/>
  </w:num>
  <w:num w:numId="15">
    <w:abstractNumId w:val="20"/>
  </w:num>
  <w:num w:numId="16">
    <w:abstractNumId w:val="31"/>
  </w:num>
  <w:num w:numId="17">
    <w:abstractNumId w:val="4"/>
  </w:num>
  <w:num w:numId="18">
    <w:abstractNumId w:val="3"/>
  </w:num>
  <w:num w:numId="19">
    <w:abstractNumId w:val="22"/>
  </w:num>
  <w:num w:numId="20">
    <w:abstractNumId w:val="9"/>
  </w:num>
  <w:num w:numId="21">
    <w:abstractNumId w:val="18"/>
  </w:num>
  <w:num w:numId="22">
    <w:abstractNumId w:val="37"/>
  </w:num>
  <w:num w:numId="23">
    <w:abstractNumId w:val="33"/>
  </w:num>
  <w:num w:numId="24">
    <w:abstractNumId w:val="24"/>
  </w:num>
  <w:num w:numId="25">
    <w:abstractNumId w:val="11"/>
  </w:num>
  <w:num w:numId="26">
    <w:abstractNumId w:val="1"/>
  </w:num>
  <w:num w:numId="27">
    <w:abstractNumId w:val="28"/>
  </w:num>
  <w:num w:numId="28">
    <w:abstractNumId w:val="25"/>
  </w:num>
  <w:num w:numId="29">
    <w:abstractNumId w:val="35"/>
  </w:num>
  <w:num w:numId="30">
    <w:abstractNumId w:val="16"/>
  </w:num>
  <w:num w:numId="31">
    <w:abstractNumId w:val="27"/>
  </w:num>
  <w:num w:numId="32">
    <w:abstractNumId w:val="26"/>
  </w:num>
  <w:num w:numId="33">
    <w:abstractNumId w:val="6"/>
  </w:num>
  <w:num w:numId="34">
    <w:abstractNumId w:val="17"/>
  </w:num>
  <w:num w:numId="35">
    <w:abstractNumId w:val="10"/>
  </w:num>
  <w:num w:numId="36">
    <w:abstractNumId w:val="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5"/>
    <w:rsid w:val="001C19AB"/>
    <w:rsid w:val="00665EC5"/>
    <w:rsid w:val="00A34A48"/>
    <w:rsid w:val="00C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8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A34A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A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34A48"/>
    <w:pPr>
      <w:ind w:left="720"/>
      <w:contextualSpacing/>
    </w:pPr>
    <w:rPr>
      <w:rFonts w:eastAsia="Calibri"/>
    </w:rPr>
  </w:style>
  <w:style w:type="character" w:styleId="a4">
    <w:name w:val="Hyperlink"/>
    <w:rsid w:val="00A34A48"/>
    <w:rPr>
      <w:color w:val="0066CC"/>
      <w:u w:val="single"/>
    </w:rPr>
  </w:style>
  <w:style w:type="character" w:customStyle="1" w:styleId="2">
    <w:name w:val="Основной текст (2)_"/>
    <w:link w:val="20"/>
    <w:rsid w:val="00A34A48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A34A4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A48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A34A48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A34A48"/>
  </w:style>
  <w:style w:type="paragraph" w:styleId="a5">
    <w:name w:val="header"/>
    <w:basedOn w:val="a"/>
    <w:link w:val="a6"/>
    <w:rsid w:val="00A34A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A34A48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A34A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A34A48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A34A48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A34A48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A34A48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A34A4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A34A4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A3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A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8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A34A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A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34A48"/>
    <w:pPr>
      <w:ind w:left="720"/>
      <w:contextualSpacing/>
    </w:pPr>
    <w:rPr>
      <w:rFonts w:eastAsia="Calibri"/>
    </w:rPr>
  </w:style>
  <w:style w:type="character" w:styleId="a4">
    <w:name w:val="Hyperlink"/>
    <w:rsid w:val="00A34A48"/>
    <w:rPr>
      <w:color w:val="0066CC"/>
      <w:u w:val="single"/>
    </w:rPr>
  </w:style>
  <w:style w:type="character" w:customStyle="1" w:styleId="2">
    <w:name w:val="Основной текст (2)_"/>
    <w:link w:val="20"/>
    <w:rsid w:val="00A34A48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A34A4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A48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A34A48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A34A48"/>
  </w:style>
  <w:style w:type="paragraph" w:styleId="a5">
    <w:name w:val="header"/>
    <w:basedOn w:val="a"/>
    <w:link w:val="a6"/>
    <w:rsid w:val="00A34A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A34A48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A34A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A34A48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A34A48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A34A48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A34A48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A34A4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A34A4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A3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A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18" Type="http://schemas.openxmlformats.org/officeDocument/2006/relationships/hyperlink" Target="http://pushkin.aha.ru/TEXT/map.htm" TargetMode="External"/><Relationship Id="rId26" Type="http://schemas.openxmlformats.org/officeDocument/2006/relationships/hyperlink" Target="http://www.eelmaa.narod.ru/urlit/urlit_ma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mli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old-russia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it.ioso.ru/" TargetMode="External"/><Relationship Id="rId23" Type="http://schemas.openxmlformats.org/officeDocument/2006/relationships/hyperlink" Target="http://lit.1september.ru/index.php" TargetMode="External"/><Relationship Id="rId28" Type="http://schemas.openxmlformats.org/officeDocument/2006/relationships/hyperlink" Target="http://philolog.pspu.ru/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://www.vedu.ru/Exp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literus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40407</Words>
  <Characters>230322</Characters>
  <Application>Microsoft Office Word</Application>
  <DocSecurity>0</DocSecurity>
  <Lines>1919</Lines>
  <Paragraphs>540</Paragraphs>
  <ScaleCrop>false</ScaleCrop>
  <Company>HP</Company>
  <LinksUpToDate>false</LinksUpToDate>
  <CharactersWithSpaces>270189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2022-10-19T20:40:00Z</dcterms:created>
  <dcterms:modified xsi:type="dcterms:W3CDTF">2022-10-20T01:18:00Z</dcterms:modified>
</cp:coreProperties>
</file>