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29" w:rsidRDefault="00EA4329" w:rsidP="00EA4329">
      <w:pPr>
        <w:pStyle w:val="a3"/>
      </w:pPr>
      <w:r>
        <w:t xml:space="preserve">К категории детей-инвалидов относятся дети до 18 лет, имеющие значительные ограничения жизнедеятельности, приводящие к социальной </w:t>
      </w:r>
      <w:proofErr w:type="spellStart"/>
      <w:r>
        <w:t>дезадаптации</w:t>
      </w:r>
      <w:proofErr w:type="spellEnd"/>
      <w: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</w:p>
    <w:p w:rsidR="00EA4329" w:rsidRDefault="00EA4329" w:rsidP="00EA4329">
      <w:pPr>
        <w:pStyle w:val="a3"/>
      </w:pPr>
      <w:r>
        <w:t xml:space="preserve">Частью 16 статьи 2 Федерального закона от 29 декабря 2012 г. № 273-ФЗ «Об образовании в Российской Федерации» (далее – Закон об образовании) впервые в российской законодательной практике закреплено понятие «обучающийся с ограниченными возможностями здоровья», которым определяется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(далее – ПМПК) и препятствующие получению образования без создания специальных условий.</w:t>
      </w:r>
    </w:p>
    <w:p w:rsidR="00EA4329" w:rsidRDefault="00EA4329" w:rsidP="00EA4329">
      <w:pPr>
        <w:pStyle w:val="a3"/>
      </w:pPr>
      <w:r>
        <w:t xml:space="preserve">В связи с тем, что в настоящее время отсутствует исчерпывающий перечень заболеваний, при наличии которых обучающиеся признаются лицами с ОВЗ, </w:t>
      </w:r>
      <w:proofErr w:type="spellStart"/>
      <w:r>
        <w:t>Минобрнауки</w:t>
      </w:r>
      <w:proofErr w:type="spellEnd"/>
      <w:r>
        <w:t xml:space="preserve"> России считает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(письмо </w:t>
      </w:r>
      <w:proofErr w:type="spellStart"/>
      <w:r>
        <w:t>Минобрнауки</w:t>
      </w:r>
      <w:proofErr w:type="spellEnd"/>
      <w:r>
        <w:t xml:space="preserve"> России от 9 апреля 2014 г. № НТ-392/07).</w:t>
      </w:r>
    </w:p>
    <w:p w:rsidR="00EA4329" w:rsidRDefault="00EA4329" w:rsidP="00EA4329">
      <w:pPr>
        <w:pStyle w:val="a3"/>
      </w:pPr>
      <w:r>
        <w:t>Таким образом, категория «обучающийся с ОВЗ» определена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</w:t>
      </w:r>
    </w:p>
    <w:p w:rsidR="00EA4329" w:rsidRDefault="00EA4329" w:rsidP="00EA4329">
      <w:pPr>
        <w:pStyle w:val="a3"/>
      </w:pPr>
      <w:r>
        <w:t xml:space="preserve">Согласно приказу Минтруда России от 10 декабря 2013 г. № 723 «Об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>
        <w:t>психолого-медико-педагогическими</w:t>
      </w:r>
      <w:proofErr w:type="spellEnd"/>
      <w:r>
        <w:t xml:space="preserve"> комиссиями», в целях координации действий при освидетельствовании детей с целью установления инвалидности для решения задач, в том числе в части разработки оптимальных для детей-инвалидов индивидуальных программ реабилитации (далее – ИПР), руководителям федеральных государственных учреждений медико-социальной экспертизы рекомендуется направлять запросы о предоставлении сведений из протоколов и заключений ПМПК, приглашать для участия в проведении медико-социальной экспертизы представителя ПМПК с правом совещательного голоса в целях оказания содействия в разработке ИПР ребенка-инвалида.</w:t>
      </w:r>
    </w:p>
    <w:p w:rsidR="00EA4329" w:rsidRDefault="00EA4329" w:rsidP="00EA4329">
      <w:pPr>
        <w:pStyle w:val="a3"/>
      </w:pPr>
      <w:r>
        <w:t>Согласно части 3 статьи 79 Закона об образовании, под специальными условиями для получения образования обучающимися ОВЗ в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EA4329" w:rsidRDefault="00EA4329" w:rsidP="00EA4329">
      <w:pPr>
        <w:pStyle w:val="a3"/>
      </w:pPr>
      <w:r>
        <w:t xml:space="preserve">В соответствии со статьей 79 Закона об образовании органами государственной власти субъектов Российской Федерации в сфере образования с учетом рекомендаций ПМПК, а </w:t>
      </w:r>
      <w:r>
        <w:lastRenderedPageBreak/>
        <w:t>для инвалидов – в соответствии с ИПР инвалида организуется обучение названной категории обучающихся, включая создание специальных условий в образовательных организациях как в отдельных организациях, осуществляющих образовательную деятельность по адаптированным основным общеобразовательным программам (СКОУ), в отдельных классах, группах (коррекционных классах, группах), так и совместно с другими обучающимися.</w:t>
      </w:r>
    </w:p>
    <w:p w:rsidR="00EA4329" w:rsidRDefault="00EA4329" w:rsidP="00EA4329">
      <w:pPr>
        <w:pStyle w:val="a3"/>
      </w:pPr>
      <w:r>
        <w:t xml:space="preserve">Вопрос об определении формы и степени интеграции, инклюзии ребенка с ОВЗ в образовательную среду определяется рекомендациями ПМПК, исходя, прежде всего, из особенностей его психофизического развития, индивидуальных возможностей и состояния здоровья при непосредственном участии его родителей (законных представителей)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комиссии».</w:t>
      </w:r>
    </w:p>
    <w:p w:rsidR="00335097" w:rsidRDefault="00335097"/>
    <w:sectPr w:rsidR="00335097" w:rsidSect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A4329"/>
    <w:rsid w:val="00335097"/>
    <w:rsid w:val="00EA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2018-07-24T04:05:00Z</dcterms:created>
  <dcterms:modified xsi:type="dcterms:W3CDTF">2018-07-24T04:05:00Z</dcterms:modified>
</cp:coreProperties>
</file>